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901" w:rsidRPr="00E43901" w:rsidRDefault="00E43901" w:rsidP="00E43901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E43901" w:rsidRPr="00E43901" w:rsidRDefault="00E43901" w:rsidP="00E4390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3901">
        <w:rPr>
          <w:rFonts w:ascii="Times New Roman" w:eastAsia="Calibri" w:hAnsi="Times New Roman" w:cs="Times New Roman"/>
          <w:b/>
          <w:sz w:val="28"/>
          <w:szCs w:val="28"/>
        </w:rPr>
        <w:t>ОСОБЕННОСТИ РЕГУЛИРОВАНИЯ ТРУДА ЖЕНЩИН, ЛИЦ С СЕМЕЙНЫМИ ОБЯЗАННОСТЯМИ</w:t>
      </w:r>
    </w:p>
    <w:p w:rsidR="00E43901" w:rsidRPr="00E43901" w:rsidRDefault="00E43901" w:rsidP="00E439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3901">
        <w:rPr>
          <w:rFonts w:ascii="Times New Roman" w:eastAsia="Calibri" w:hAnsi="Times New Roman" w:cs="Times New Roman"/>
          <w:sz w:val="28"/>
          <w:szCs w:val="28"/>
        </w:rPr>
        <w:t>Особая охрана труда женщин, устанавливаемая специальными нормами в дополнение к общим нормам охраны труда, - система правовых мероприятий, обеспечивающая с учетом физиологических особенностей женского организма его материнской функции, безопасность условий работы для организма матери, будущей матери и ее потомства.</w:t>
      </w: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3901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901">
        <w:rPr>
          <w:rFonts w:ascii="Times New Roman" w:eastAsia="Calibri" w:hAnsi="Times New Roman" w:cs="Times New Roman"/>
          <w:sz w:val="28"/>
          <w:szCs w:val="28"/>
        </w:rPr>
        <w:t>Обеспечение охраны здоровья женщин осуществляется путем ограничения применения их труда на работах с вредными и (или) опасными условиями труда, а также на подземных работах (за исключением нефизических работ, работ по санитарному и бытовому обслуживанию, обучения и прохождения стажировки).</w:t>
      </w: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901">
        <w:rPr>
          <w:rFonts w:ascii="Times New Roman" w:eastAsia="Calibri" w:hAnsi="Times New Roman" w:cs="Times New Roman"/>
          <w:sz w:val="28"/>
          <w:szCs w:val="28"/>
        </w:rPr>
        <w:t>Ограничивается применение труда женщин на работах, связанных с подъемом и перемещением вручную тяжестей, превышающих предельно допустимые для них нормы.</w:t>
      </w: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E4390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ПРЕДЕЛЬНО ДОПУСТИМЫЕ НОРМЫ</w:t>
      </w: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E4390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НАГРУЗОК ДЛЯ ЖЕНЩИН ПРИ ПОДЪЕМЕ И ПЕРЕМЕЩЕНИИ</w:t>
      </w: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E4390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ТЯЖЕСТЕЙ ВРУЧНУЮ</w:t>
      </w: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8"/>
        <w:gridCol w:w="2551"/>
      </w:tblGrid>
      <w:tr w:rsidR="00E43901" w:rsidRPr="00E43901" w:rsidTr="00CE634E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1" w:rsidRPr="00E43901" w:rsidRDefault="00E43901" w:rsidP="00E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90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1" w:rsidRPr="00E43901" w:rsidRDefault="00E43901" w:rsidP="00E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901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Предельно допустимая масса груза (включая массу тары и упаковки)</w:t>
            </w:r>
          </w:p>
        </w:tc>
      </w:tr>
      <w:tr w:rsidR="00E43901" w:rsidRPr="00E43901" w:rsidTr="00CE634E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1" w:rsidRPr="00E43901" w:rsidRDefault="00E43901" w:rsidP="00E43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901">
              <w:rPr>
                <w:rFonts w:ascii="Times New Roman" w:eastAsia="Calibri" w:hAnsi="Times New Roman" w:cs="Times New Roman"/>
                <w:sz w:val="24"/>
                <w:szCs w:val="24"/>
              </w:rPr>
              <w:t>Подъем и перемещение тяжестей при чередовании с другой работой (до 2 раз в час)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1" w:rsidRPr="00E43901" w:rsidRDefault="00E43901" w:rsidP="00E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901">
              <w:rPr>
                <w:rFonts w:ascii="Times New Roman" w:eastAsia="Calibri" w:hAnsi="Times New Roman" w:cs="Times New Roman"/>
                <w:sz w:val="24"/>
                <w:szCs w:val="24"/>
              </w:rPr>
              <w:t>10 кг</w:t>
            </w:r>
          </w:p>
        </w:tc>
      </w:tr>
      <w:tr w:rsidR="00E43901" w:rsidRPr="00E43901" w:rsidTr="00CE634E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1" w:rsidRPr="00E43901" w:rsidRDefault="00E43901" w:rsidP="00E43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901">
              <w:rPr>
                <w:rFonts w:ascii="Times New Roman" w:eastAsia="Calibri" w:hAnsi="Times New Roman" w:cs="Times New Roman"/>
                <w:sz w:val="24"/>
                <w:szCs w:val="24"/>
              </w:rPr>
              <w:t>Подъем и перемещение тяжестей постоянно в течение рабочей смены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1" w:rsidRPr="00E43901" w:rsidRDefault="00E43901" w:rsidP="00E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901">
              <w:rPr>
                <w:rFonts w:ascii="Times New Roman" w:eastAsia="Calibri" w:hAnsi="Times New Roman" w:cs="Times New Roman"/>
                <w:sz w:val="24"/>
                <w:szCs w:val="24"/>
              </w:rPr>
              <w:t>7 кг</w:t>
            </w:r>
          </w:p>
        </w:tc>
      </w:tr>
      <w:tr w:rsidR="00E43901" w:rsidRPr="00E43901" w:rsidTr="00CE634E"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901" w:rsidRPr="00E43901" w:rsidRDefault="00E43901" w:rsidP="00E43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901">
              <w:rPr>
                <w:rFonts w:ascii="Times New Roman" w:eastAsia="Calibri" w:hAnsi="Times New Roman" w:cs="Times New Roman"/>
                <w:sz w:val="24"/>
                <w:szCs w:val="24"/>
              </w:rPr>
              <w:t>Суммарная масса грузов, перемещаемых в течение каждого часа рабочего дня (смены), не должна превышать: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901" w:rsidRPr="00E43901" w:rsidRDefault="00E43901" w:rsidP="00E4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901" w:rsidRPr="00E43901" w:rsidTr="00CE634E">
        <w:tc>
          <w:tcPr>
            <w:tcW w:w="6518" w:type="dxa"/>
            <w:tcBorders>
              <w:left w:val="single" w:sz="4" w:space="0" w:color="auto"/>
              <w:right w:val="single" w:sz="4" w:space="0" w:color="auto"/>
            </w:tcBorders>
          </w:tcPr>
          <w:p w:rsidR="00E43901" w:rsidRPr="00E43901" w:rsidRDefault="00E43901" w:rsidP="00E43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901">
              <w:rPr>
                <w:rFonts w:ascii="Times New Roman" w:eastAsia="Calibri" w:hAnsi="Times New Roman" w:cs="Times New Roman"/>
                <w:sz w:val="24"/>
                <w:szCs w:val="24"/>
              </w:rPr>
              <w:t>с рабочей поверхности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43901" w:rsidRPr="00E43901" w:rsidRDefault="00E43901" w:rsidP="00E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901">
              <w:rPr>
                <w:rFonts w:ascii="Times New Roman" w:eastAsia="Calibri" w:hAnsi="Times New Roman" w:cs="Times New Roman"/>
                <w:sz w:val="24"/>
                <w:szCs w:val="24"/>
              </w:rPr>
              <w:t>350 кг</w:t>
            </w:r>
          </w:p>
        </w:tc>
      </w:tr>
      <w:tr w:rsidR="00E43901" w:rsidRPr="00E43901" w:rsidTr="00CE634E">
        <w:tc>
          <w:tcPr>
            <w:tcW w:w="6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1" w:rsidRPr="00E43901" w:rsidRDefault="00E43901" w:rsidP="00E43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901">
              <w:rPr>
                <w:rFonts w:ascii="Times New Roman" w:eastAsia="Calibri" w:hAnsi="Times New Roman" w:cs="Times New Roman"/>
                <w:sz w:val="24"/>
                <w:szCs w:val="24"/>
              </w:rPr>
              <w:t>с пола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1" w:rsidRPr="00E43901" w:rsidRDefault="00E43901" w:rsidP="00E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901">
              <w:rPr>
                <w:rFonts w:ascii="Times New Roman" w:eastAsia="Calibri" w:hAnsi="Times New Roman" w:cs="Times New Roman"/>
                <w:sz w:val="24"/>
                <w:szCs w:val="24"/>
              </w:rPr>
              <w:t>175 кг</w:t>
            </w:r>
          </w:p>
        </w:tc>
      </w:tr>
      <w:tr w:rsidR="00E43901" w:rsidRPr="00E43901" w:rsidTr="00CE634E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1" w:rsidRPr="00E43901" w:rsidRDefault="00E43901" w:rsidP="00E43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901">
              <w:rPr>
                <w:rFonts w:ascii="Times New Roman" w:eastAsia="Calibri" w:hAnsi="Times New Roman" w:cs="Times New Roman"/>
                <w:sz w:val="24"/>
                <w:szCs w:val="24"/>
              </w:rPr>
              <w:t>Разовый подъем тяжестей (без перемещения)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1" w:rsidRPr="00E43901" w:rsidRDefault="00E43901" w:rsidP="00E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901">
              <w:rPr>
                <w:rFonts w:ascii="Times New Roman" w:eastAsia="Calibri" w:hAnsi="Times New Roman" w:cs="Times New Roman"/>
                <w:sz w:val="24"/>
                <w:szCs w:val="24"/>
              </w:rPr>
              <w:t>15 кг</w:t>
            </w:r>
          </w:p>
        </w:tc>
      </w:tr>
      <w:tr w:rsidR="00E43901" w:rsidRPr="00E43901" w:rsidTr="00CE634E"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1" w:rsidRPr="00E43901" w:rsidRDefault="00E43901" w:rsidP="00E43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901">
              <w:rPr>
                <w:rFonts w:ascii="Times New Roman" w:eastAsia="Calibri" w:hAnsi="Times New Roman" w:cs="Times New Roman"/>
                <w:sz w:val="24"/>
                <w:szCs w:val="24"/>
              </w:rPr>
              <w:t>При перемещении грузов на тележках или в контейнерах прилагаемое усилие не должно превышать 10 кгс.</w:t>
            </w:r>
          </w:p>
        </w:tc>
      </w:tr>
    </w:tbl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901">
        <w:rPr>
          <w:rFonts w:ascii="Times New Roman" w:eastAsia="Calibri" w:hAnsi="Times New Roman" w:cs="Times New Roman"/>
          <w:sz w:val="28"/>
          <w:szCs w:val="28"/>
        </w:rPr>
        <w:t xml:space="preserve">Перечни производств, работ и должностей с вредными и (или) опасными условиями труда, на которых ограничивается применение труда женщин, и предельно допустимые нормы нагрузок для женщин при подъеме и перемещении тяжестей вручную утверждаются федеральным органом </w:t>
      </w:r>
      <w:r w:rsidRPr="00E43901">
        <w:rPr>
          <w:rFonts w:ascii="Times New Roman" w:eastAsia="Calibri" w:hAnsi="Times New Roman" w:cs="Times New Roman"/>
          <w:sz w:val="28"/>
          <w:szCs w:val="28"/>
        </w:rPr>
        <w:lastRenderedPageBreak/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</w:t>
      </w: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E4390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Перевод на другую работу беременных женщин и женщин, имеющих детей в возрасте до полутора лет</w:t>
      </w: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43901">
        <w:rPr>
          <w:rFonts w:ascii="Times New Roman" w:eastAsia="Calibri" w:hAnsi="Times New Roman" w:cs="Times New Roman"/>
          <w:bCs/>
          <w:iCs/>
          <w:sz w:val="28"/>
          <w:szCs w:val="28"/>
        </w:rPr>
        <w:t>Беременным женщинам в соответствии с медицинским заключением и по их заявлению снижаются нормы выработки, нормы обслуживания либо эти женщины переводятся на другую работу, исключающую воздействие неблагоприятных производственных факторов, с сохранением среднего заработка по прежней работе.</w:t>
      </w: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43901">
        <w:rPr>
          <w:rFonts w:ascii="Times New Roman" w:eastAsia="Calibri" w:hAnsi="Times New Roman" w:cs="Times New Roman"/>
          <w:bCs/>
          <w:iCs/>
          <w:sz w:val="28"/>
          <w:szCs w:val="28"/>
        </w:rPr>
        <w:t>До предоставления беременной женщине другой работы, исключающей воздействие неблагоприятных производственных факторов, она подлежит освобождению от работы с сохранением среднего заработка за все пропущенные вследствие этого рабочие дни за счет средств работодателя.</w:t>
      </w: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43901">
        <w:rPr>
          <w:rFonts w:ascii="Times New Roman" w:eastAsia="Calibri" w:hAnsi="Times New Roman" w:cs="Times New Roman"/>
          <w:bCs/>
          <w:iCs/>
          <w:sz w:val="28"/>
          <w:szCs w:val="28"/>
        </w:rPr>
        <w:t>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работы.</w:t>
      </w: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43901">
        <w:rPr>
          <w:rFonts w:ascii="Times New Roman" w:eastAsia="Calibri" w:hAnsi="Times New Roman" w:cs="Times New Roman"/>
          <w:bCs/>
          <w:iCs/>
          <w:sz w:val="28"/>
          <w:szCs w:val="28"/>
        </w:rPr>
        <w:t>Женщины, имеющие детей в возрасте до полутора лет, в случае невозможности выполнения прежней работы переводятся по их заявлению на другую работу с оплатой труда по выполняемой работе, но не ниже среднего заработка по прежней работе до достижения ребенком возраста полутора лет.</w:t>
      </w: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E4390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Отпуска по беременности и родам</w:t>
      </w: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3901">
        <w:rPr>
          <w:rFonts w:ascii="Times New Roman" w:eastAsia="Calibri" w:hAnsi="Times New Roman" w:cs="Times New Roman"/>
          <w:bCs/>
          <w:sz w:val="28"/>
          <w:szCs w:val="28"/>
        </w:rPr>
        <w:t>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(в случае многоплодной беременности - 84) календарных дней до родов и 70 (в случае осложненных родов - 86, при рождении двух или более детей - 110) календарных дней после родов с выплатой пособия по государственному социальному страхованию в установленном федеральными законами размере.</w:t>
      </w: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3901">
        <w:rPr>
          <w:rFonts w:ascii="Times New Roman" w:eastAsia="Calibri" w:hAnsi="Times New Roman" w:cs="Times New Roman"/>
          <w:bCs/>
          <w:sz w:val="28"/>
          <w:szCs w:val="28"/>
        </w:rPr>
        <w:t>Отпуск по беременности и родам исчисляется суммарно и предоставляется женщине полностью независимо от числа дней, фактически использованных ею до родов.</w:t>
      </w:r>
    </w:p>
    <w:p w:rsidR="00E43901" w:rsidRPr="00E43901" w:rsidRDefault="00E43901" w:rsidP="00E439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E4390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Отпуска по уходу за ребенком</w:t>
      </w: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3901">
        <w:rPr>
          <w:rFonts w:ascii="Times New Roman" w:eastAsia="Calibri" w:hAnsi="Times New Roman" w:cs="Times New Roman"/>
          <w:bCs/>
          <w:sz w:val="28"/>
          <w:szCs w:val="28"/>
        </w:rPr>
        <w:t>По заявлению женщины ей предоставляется отпуск по уходу за ребенком до достижения им возраста трех лет. Порядок и сроки выплаты пособия по государственному социальному страхованию в период указанного отпуска определяются федеральными законами.</w:t>
      </w: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1" w:name="Par4"/>
      <w:bookmarkEnd w:id="1"/>
      <w:r w:rsidRPr="00E4390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Отпуска по уходу за ребенком могут быть использованы полностью или по частям также отцом ребенка, бабушкой, дедом, другим родственником или опекуном, фактически осуществляющим уход за ребенком.</w:t>
      </w: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3901">
        <w:rPr>
          <w:rFonts w:ascii="Times New Roman" w:eastAsia="Calibri" w:hAnsi="Times New Roman" w:cs="Times New Roman"/>
          <w:bCs/>
          <w:sz w:val="28"/>
          <w:szCs w:val="28"/>
        </w:rPr>
        <w:t>По заявлению женщины или лиц, указанных в части второй настоящей статьи,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страхованию.</w:t>
      </w: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3901">
        <w:rPr>
          <w:rFonts w:ascii="Times New Roman" w:eastAsia="Calibri" w:hAnsi="Times New Roman" w:cs="Times New Roman"/>
          <w:bCs/>
          <w:sz w:val="28"/>
          <w:szCs w:val="28"/>
        </w:rPr>
        <w:t>На период отпуска по уходу за ребенком за работником сохраняется место работы (должность).</w:t>
      </w: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3901">
        <w:rPr>
          <w:rFonts w:ascii="Times New Roman" w:eastAsia="Calibri" w:hAnsi="Times New Roman" w:cs="Times New Roman"/>
          <w:bCs/>
          <w:sz w:val="28"/>
          <w:szCs w:val="28"/>
        </w:rPr>
        <w:t>Отпуска по уходу за ребенком засчитываются в общий и непрерывный трудовой стаж, а также в стаж работы по специальности (за исключением случаев досрочного назначения страховой пенсии по старости).</w:t>
      </w:r>
    </w:p>
    <w:p w:rsidR="00E43901" w:rsidRPr="00E43901" w:rsidRDefault="00E43901" w:rsidP="00E439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E4390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Отпуска работникам, усыновившим ребенка</w:t>
      </w: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2"/>
      <w:bookmarkEnd w:id="2"/>
      <w:r w:rsidRPr="00E43901">
        <w:rPr>
          <w:rFonts w:ascii="Times New Roman" w:eastAsia="Calibri" w:hAnsi="Times New Roman" w:cs="Times New Roman"/>
          <w:sz w:val="28"/>
          <w:szCs w:val="28"/>
        </w:rPr>
        <w:t>Работникам, усыновившим ребенка, предоставляется отпуск на период со дня усыновления и до истечения 70 календарных дней со дня рождения усыновленного ребенка, а при одновременном усыновлении двух и более детей - 110 календарных дней со дня их рождения.</w:t>
      </w: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901">
        <w:rPr>
          <w:rFonts w:ascii="Times New Roman" w:eastAsia="Calibri" w:hAnsi="Times New Roman" w:cs="Times New Roman"/>
          <w:sz w:val="28"/>
          <w:szCs w:val="28"/>
        </w:rPr>
        <w:t>По желанию работников, усыновивших ребенка (детей), им предоставляется отпуск по уходу за ребенком до достижения им (ими) возраста трех лет.</w:t>
      </w: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901">
        <w:rPr>
          <w:rFonts w:ascii="Times New Roman" w:eastAsia="Calibri" w:hAnsi="Times New Roman" w:cs="Times New Roman"/>
          <w:sz w:val="28"/>
          <w:szCs w:val="28"/>
        </w:rPr>
        <w:t>В случае усыновления ребенка (детей) обоими супругами указанные отпуска предоставляются одному из супругов по их усмотрению.</w:t>
      </w: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901">
        <w:rPr>
          <w:rFonts w:ascii="Times New Roman" w:eastAsia="Calibri" w:hAnsi="Times New Roman" w:cs="Times New Roman"/>
          <w:sz w:val="28"/>
          <w:szCs w:val="28"/>
        </w:rPr>
        <w:t>Женщинам, усыновившим ребенка, по их желанию вместо отпуска, указанного в первой настоящей статьи, предоставляется отпуск по беременности и родам на период со дня усыновления ребенка и до истечения 70 календарных дней, а при одновременном усыновлении двух и более детей - 110 календарных дней со дня их рождения.</w:t>
      </w: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E4390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Перерывы для кормления ребенка</w:t>
      </w: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3901">
        <w:rPr>
          <w:rFonts w:ascii="Times New Roman" w:eastAsia="Calibri" w:hAnsi="Times New Roman" w:cs="Times New Roman"/>
          <w:bCs/>
          <w:sz w:val="28"/>
          <w:szCs w:val="28"/>
        </w:rPr>
        <w:t>Работающим женщинам, имеющим детей в возрасте до полутора лет, предоставляются помимо перерыва для отдыха и питания дополнительные перерывы для кормления ребенка (детей) не реже чем через каждые три часа продолжительностью не менее 30 минут каждый.</w:t>
      </w: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3901">
        <w:rPr>
          <w:rFonts w:ascii="Times New Roman" w:eastAsia="Calibri" w:hAnsi="Times New Roman" w:cs="Times New Roman"/>
          <w:bCs/>
          <w:sz w:val="28"/>
          <w:szCs w:val="28"/>
        </w:rPr>
        <w:t>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часа.</w:t>
      </w: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3901">
        <w:rPr>
          <w:rFonts w:ascii="Times New Roman" w:eastAsia="Calibri" w:hAnsi="Times New Roman" w:cs="Times New Roman"/>
          <w:bCs/>
          <w:sz w:val="28"/>
          <w:szCs w:val="28"/>
        </w:rPr>
        <w:t>По заявлению женщины перерывы для кормления ребенка (детей) присоединяются к перерыву для отдыха и питания либо в суммированном виде переносятся как на начало, так и на конец рабочего дня (рабочей смены) с соответствующим его (ее) сокращением.</w:t>
      </w: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3901">
        <w:rPr>
          <w:rFonts w:ascii="Times New Roman" w:eastAsia="Calibri" w:hAnsi="Times New Roman" w:cs="Times New Roman"/>
          <w:bCs/>
          <w:sz w:val="28"/>
          <w:szCs w:val="28"/>
        </w:rPr>
        <w:t>Перерывы для кормления ребенка (детей) включаются в рабочее время и подлежат оплате в размере среднего заработка.</w:t>
      </w:r>
    </w:p>
    <w:p w:rsidR="00E43901" w:rsidRPr="00E43901" w:rsidRDefault="00E43901" w:rsidP="00E439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E4390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Гарантии беременным женщинам и лицам с семейными обязанностями при направлении в служебные командировки, привлечении к сверхурочной работе, работе в ночное время, выходные и нерабочие праздничные дни</w:t>
      </w:r>
    </w:p>
    <w:p w:rsidR="00E43901" w:rsidRPr="00E43901" w:rsidRDefault="00E43901" w:rsidP="00E4390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901">
        <w:rPr>
          <w:rFonts w:ascii="Times New Roman" w:eastAsia="Calibri" w:hAnsi="Times New Roman" w:cs="Times New Roman"/>
          <w:sz w:val="28"/>
          <w:szCs w:val="28"/>
        </w:rPr>
        <w:t>Запрещаются направление в служебные командировки, привлечение к сверхурочной работе, работе в ночное время, выходные и нерабочие праздничные дни беременных женщин.</w:t>
      </w: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901">
        <w:rPr>
          <w:rFonts w:ascii="Times New Roman" w:eastAsia="Calibri" w:hAnsi="Times New Roman" w:cs="Times New Roman"/>
          <w:sz w:val="28"/>
          <w:szCs w:val="28"/>
        </w:rPr>
        <w:t>Направление в служебные командировки, привлечение к сверхурочной работе, работе в ночное время, выходные и нерабочие праздничные дни женщин, имеющих детей в возрасте до трех лет, допускаются только с их письменного согласия и при условии, что это не запрещено им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При этом женщины, имеющие детей в возрасте до трех лет, должны быть ознакомлены в письменной форме со своим правом отказаться от направления в служебную командировку, привлечения к сверхурочной работе, работе в ночное время, выходные и нерабочие праздничные дни.</w:t>
      </w: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901">
        <w:rPr>
          <w:rFonts w:ascii="Times New Roman" w:eastAsia="Calibri" w:hAnsi="Times New Roman" w:cs="Times New Roman"/>
          <w:sz w:val="28"/>
          <w:szCs w:val="28"/>
        </w:rPr>
        <w:t>Гарантии, предусмотренные частью второй настоящей статьи, предоставляются также работникам, имеющим детей-инвалидов, работникам, осуществляющим уход за больными членами их семей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матерям и отцам, воспитывающим без супруга (супруги) детей в возрасте до четырнадцати лет, опекунам детей указанного возраста, родителю, имеющему ребенка в возрасте до четырнадцати лет, в случае, если другой родитель работает вахтовым методом, призван на военную службу по мобилизации или проходит военную службу по контракту, заключенному в соответствии с пунктом 7 статьи 38 Федерального закона от 28 марта 1998 года N 53-ФЗ "О воинской обязанности и военной службе", либо заключил контракт о добровольном содействии в выполнении задач, возложенных на Вооруженные Силы Российской Федерации, а также работникам, имеющим трех и более детей в возрасте до восемнадцати лет, в период до достижения младшим из детей возраста четырнадцати лет.</w:t>
      </w:r>
    </w:p>
    <w:p w:rsidR="00E43901" w:rsidRPr="00E43901" w:rsidRDefault="00E43901" w:rsidP="00E439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E4390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Гарантии женщинам в связи с беременностью и родами при установлении очередности предоставления ежегодных оплачиваемых отпусков</w:t>
      </w: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3901">
        <w:rPr>
          <w:rFonts w:ascii="Times New Roman" w:eastAsia="Calibri" w:hAnsi="Times New Roman" w:cs="Times New Roman"/>
          <w:bCs/>
          <w:sz w:val="28"/>
          <w:szCs w:val="28"/>
        </w:rPr>
        <w:t>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работодателя.</w:t>
      </w: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E43901">
        <w:rPr>
          <w:rFonts w:ascii="Times New Roman" w:eastAsia="Calibri" w:hAnsi="Times New Roman" w:cs="Times New Roman"/>
          <w:b/>
          <w:bCs/>
          <w:i/>
          <w:sz w:val="28"/>
          <w:szCs w:val="28"/>
        </w:rPr>
        <w:lastRenderedPageBreak/>
        <w:t>Гарантии беременной женщине и лицам с семейными обязанностями при расторжении трудового договора</w:t>
      </w: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43901">
        <w:rPr>
          <w:rFonts w:ascii="Times New Roman" w:eastAsia="Calibri" w:hAnsi="Times New Roman" w:cs="Times New Roman"/>
          <w:bCs/>
          <w:iCs/>
          <w:sz w:val="28"/>
          <w:szCs w:val="28"/>
        </w:rPr>
        <w:t>Расторжение трудового договора по инициативе работодателя с беременной женщиной не допускается, за исключением случаев ликвидации организации либо прекращения деятельности индивидуальным предпринимателем.</w:t>
      </w: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43901">
        <w:rPr>
          <w:rFonts w:ascii="Times New Roman" w:eastAsia="Calibri" w:hAnsi="Times New Roman" w:cs="Times New Roman"/>
          <w:bCs/>
          <w:iCs/>
          <w:sz w:val="28"/>
          <w:szCs w:val="28"/>
        </w:rPr>
        <w:t>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справки, подтверждающей состояние беременности, продлить срок действия трудового договора до окончания беременности, а при предоставлении ей в установленном порядке отпуска по беременности и родам - до окончания такого отпуска. Женщина, срок действия трудового договора с которой был продлен до окончания беременности, обязана по запросу работодателя, но не чаще чем один раз в три месяца, предоставлять медицинскую справку, подтверждающую состояние беременности. Если при этом женщина фактически продолжает работать после окончания беременности, то работодатель имеет право расторгнуть трудовой договор с ней в связи с истечением срока его действия в течение недели со дня, когда работодатель узнал или должен был узнать о факте окончания беременности.</w:t>
      </w: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43901">
        <w:rPr>
          <w:rFonts w:ascii="Times New Roman" w:eastAsia="Calibri" w:hAnsi="Times New Roman" w:cs="Times New Roman"/>
          <w:bCs/>
          <w:iCs/>
          <w:sz w:val="28"/>
          <w:szCs w:val="28"/>
        </w:rPr>
        <w:t>Допускается увольнение женщины в связи с истечением срока трудового договора в период ее беременности,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(как вакантную должность или работу, соответствующую квалификации женщины, так и вакантную нижестоящую должность или нижеоплачиваемую работу), которую женщина может выполнять с учетом ее состояния здоровья. При этом работодатель обязан предлагать ей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4390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Расторжение трудового договора с женщиной, имеющей ребенка в возрасте до трех лет, с одинокой матерью, воспитывающей ребенка-инвалида в возрасте до восемнадцати лет или малолетнего ребенка - ребенка в возрасте до четырнадцати лет, с другим лицом, воспитывающим указанных детей без матери, с родителем (иным законным представителем ребенка), являющимся единственным кормильцем ребенка-инвалида в возрасте до восемнадцати лет либо единственным кормильцем ребенка в возрасте до трех лет в семье, воспитывающей трех и более малолетних детей, если другой родитель (иной законный представитель ребенка) не состоит в трудовых отношениях, по инициативе работодателя не допускается (за исключением увольнения по основаниям, предусмотренным </w:t>
      </w:r>
      <w:hyperlink r:id="rId4" w:history="1">
        <w:r w:rsidRPr="00E43901">
          <w:rPr>
            <w:rFonts w:ascii="Times New Roman" w:eastAsia="Calibri" w:hAnsi="Times New Roman" w:cs="Times New Roman"/>
            <w:bCs/>
            <w:iCs/>
            <w:color w:val="000000"/>
            <w:sz w:val="28"/>
            <w:szCs w:val="28"/>
          </w:rPr>
          <w:t>пунктами 1</w:t>
        </w:r>
      </w:hyperlink>
      <w:r w:rsidRPr="00E4390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, </w:t>
      </w:r>
      <w:hyperlink r:id="rId5" w:history="1">
        <w:r w:rsidRPr="00E43901">
          <w:rPr>
            <w:rFonts w:ascii="Times New Roman" w:eastAsia="Calibri" w:hAnsi="Times New Roman" w:cs="Times New Roman"/>
            <w:bCs/>
            <w:iCs/>
            <w:color w:val="000000"/>
            <w:sz w:val="28"/>
            <w:szCs w:val="28"/>
          </w:rPr>
          <w:t>5</w:t>
        </w:r>
      </w:hyperlink>
      <w:r w:rsidRPr="00E4390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- </w:t>
      </w:r>
      <w:hyperlink r:id="rId6" w:history="1">
        <w:r w:rsidRPr="00E43901">
          <w:rPr>
            <w:rFonts w:ascii="Times New Roman" w:eastAsia="Calibri" w:hAnsi="Times New Roman" w:cs="Times New Roman"/>
            <w:bCs/>
            <w:iCs/>
            <w:color w:val="000000"/>
            <w:sz w:val="28"/>
            <w:szCs w:val="28"/>
          </w:rPr>
          <w:t>8</w:t>
        </w:r>
      </w:hyperlink>
      <w:r w:rsidRPr="00E4390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, </w:t>
      </w:r>
      <w:hyperlink r:id="rId7" w:history="1">
        <w:r w:rsidRPr="00E43901">
          <w:rPr>
            <w:rFonts w:ascii="Times New Roman" w:eastAsia="Calibri" w:hAnsi="Times New Roman" w:cs="Times New Roman"/>
            <w:bCs/>
            <w:iCs/>
            <w:color w:val="000000"/>
            <w:sz w:val="28"/>
            <w:szCs w:val="28"/>
          </w:rPr>
          <w:t>10</w:t>
        </w:r>
      </w:hyperlink>
      <w:r w:rsidRPr="00E4390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или </w:t>
      </w:r>
      <w:hyperlink r:id="rId8" w:history="1">
        <w:r w:rsidRPr="00E43901">
          <w:rPr>
            <w:rFonts w:ascii="Times New Roman" w:eastAsia="Calibri" w:hAnsi="Times New Roman" w:cs="Times New Roman"/>
            <w:bCs/>
            <w:iCs/>
            <w:color w:val="000000"/>
            <w:sz w:val="28"/>
            <w:szCs w:val="28"/>
          </w:rPr>
          <w:t>11 части первой статьи 81</w:t>
        </w:r>
      </w:hyperlink>
      <w:r w:rsidRPr="00E4390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или </w:t>
      </w:r>
      <w:hyperlink r:id="rId9" w:history="1">
        <w:r w:rsidRPr="00E43901">
          <w:rPr>
            <w:rFonts w:ascii="Times New Roman" w:eastAsia="Calibri" w:hAnsi="Times New Roman" w:cs="Times New Roman"/>
            <w:bCs/>
            <w:iCs/>
            <w:color w:val="000000"/>
            <w:sz w:val="28"/>
            <w:szCs w:val="28"/>
          </w:rPr>
          <w:t>пунктом 2 статьи 336</w:t>
        </w:r>
      </w:hyperlink>
      <w:r w:rsidRPr="00E4390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ТК РФ).</w:t>
      </w:r>
    </w:p>
    <w:p w:rsidR="00E43901" w:rsidRPr="00E43901" w:rsidRDefault="00E43901" w:rsidP="00E439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E4390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Дополнительные выходные дни лицам, осуществляющим уход за детьми-инвалидами</w:t>
      </w: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3901">
        <w:rPr>
          <w:rFonts w:ascii="Times New Roman" w:eastAsia="Calibri" w:hAnsi="Times New Roman" w:cs="Times New Roman"/>
          <w:bCs/>
          <w:sz w:val="28"/>
          <w:szCs w:val="28"/>
        </w:rPr>
        <w:t xml:space="preserve">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среднего заработка и порядке, который устанавливается федеральными </w:t>
      </w:r>
      <w:hyperlink r:id="rId10" w:history="1">
        <w:r w:rsidRPr="00E43901">
          <w:rPr>
            <w:rFonts w:ascii="Times New Roman" w:eastAsia="Calibri" w:hAnsi="Times New Roman" w:cs="Times New Roman"/>
            <w:bCs/>
            <w:color w:val="000000"/>
            <w:sz w:val="28"/>
            <w:szCs w:val="28"/>
          </w:rPr>
          <w:t>законами</w:t>
        </w:r>
      </w:hyperlink>
      <w:r w:rsidRPr="00E4390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hyperlink r:id="rId11" w:history="1">
        <w:r w:rsidRPr="00E43901">
          <w:rPr>
            <w:rFonts w:ascii="Times New Roman" w:eastAsia="Calibri" w:hAnsi="Times New Roman" w:cs="Times New Roman"/>
            <w:bCs/>
            <w:color w:val="000000"/>
            <w:sz w:val="28"/>
            <w:szCs w:val="28"/>
          </w:rPr>
          <w:t>Порядок</w:t>
        </w:r>
      </w:hyperlink>
      <w:r w:rsidRPr="00E43901">
        <w:rPr>
          <w:rFonts w:ascii="Times New Roman" w:eastAsia="Calibri" w:hAnsi="Times New Roman" w:cs="Times New Roman"/>
          <w:bCs/>
          <w:sz w:val="28"/>
          <w:szCs w:val="28"/>
        </w:rPr>
        <w:t xml:space="preserve"> предоставления указанных дополнительных оплачиваемых выходных дней устанавливается Правительством Российской Федерации.</w:t>
      </w: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E4390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Очередность предоставления ежегодных оплачиваемых отпусков лицам, воспитывающим детей-инвалидов</w:t>
      </w: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43901">
        <w:rPr>
          <w:rFonts w:ascii="Times New Roman" w:eastAsia="Calibri" w:hAnsi="Times New Roman" w:cs="Times New Roman"/>
          <w:bCs/>
          <w:iCs/>
          <w:sz w:val="28"/>
          <w:szCs w:val="28"/>
        </w:rPr>
        <w:t>Одному из родителей (опекуну, попечителю, приемному родителю), воспитывающему ребенка-инвалида в возрасте до восемнадцати лет, ежегодный оплачиваемый отпуск предоставляется по его желанию в удобное для него время.</w:t>
      </w: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E4390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Очередность предоставления ежегодных оплачиваемых отпусков работникам, имеющим трех и более детей</w:t>
      </w: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901">
        <w:rPr>
          <w:rFonts w:ascii="Times New Roman" w:eastAsia="Calibri" w:hAnsi="Times New Roman" w:cs="Times New Roman"/>
          <w:sz w:val="28"/>
          <w:szCs w:val="28"/>
        </w:rPr>
        <w:t>Работникам, имеющим трех и более детей в возрасте до восемнадцати лет, ежегодный оплачиваемый отпуск предоставляется по их желанию в удобное для них время до достижения младшим из детей возраста четырнадцати лет.</w:t>
      </w:r>
    </w:p>
    <w:p w:rsidR="00E43901" w:rsidRPr="00E43901" w:rsidRDefault="00E43901" w:rsidP="00E4390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E4390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Дополнительные отпуска без сохранения заработной платы лицам, осуществляющим уход за детьми, инвалидами</w:t>
      </w:r>
    </w:p>
    <w:p w:rsidR="00E43901" w:rsidRPr="00E43901" w:rsidRDefault="00E43901" w:rsidP="00E4390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43901">
        <w:rPr>
          <w:rFonts w:ascii="Times New Roman" w:eastAsia="Calibri" w:hAnsi="Times New Roman" w:cs="Times New Roman"/>
          <w:bCs/>
          <w:iCs/>
          <w:sz w:val="28"/>
          <w:szCs w:val="28"/>
        </w:rPr>
        <w:t>Работнику, имеющему двух или более детей в возрасте до четырнадцати лет, работнику, имеющему ребенка-инвалида в возрасте до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матери, работнику, осуществляющему уход за членом семьи или иным родственником, являющимися инвалидами I группы,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дней.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допускается.</w:t>
      </w: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E4390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Дополнительные гарантии женщинам, работающим в сельской местности</w:t>
      </w: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901">
        <w:rPr>
          <w:rFonts w:ascii="Times New Roman" w:eastAsia="Calibri" w:hAnsi="Times New Roman" w:cs="Times New Roman"/>
          <w:sz w:val="28"/>
          <w:szCs w:val="28"/>
        </w:rPr>
        <w:t>Женщины, работающие в сельской местности, имеют право:</w:t>
      </w: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901">
        <w:rPr>
          <w:rFonts w:ascii="Times New Roman" w:eastAsia="Calibri" w:hAnsi="Times New Roman" w:cs="Times New Roman"/>
          <w:sz w:val="28"/>
          <w:szCs w:val="28"/>
        </w:rPr>
        <w:t>на предоставление по их письменному заявлению одного дополнительного выходного дня в месяц без сохранения заработной платы;</w:t>
      </w: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901">
        <w:rPr>
          <w:rFonts w:ascii="Times New Roman" w:eastAsia="Calibri" w:hAnsi="Times New Roman" w:cs="Times New Roman"/>
          <w:sz w:val="28"/>
          <w:szCs w:val="28"/>
        </w:rPr>
        <w:t>на установление сокращенной продолжительности рабочего времени не более 36 часов в неделю, если меньшая продолжительность рабочей недели не предусмотрена для них федеральными законами, иными нормативными правовыми актами Российской Федерации. При этом заработная плата выплачивается в том же размере, что и при полной рабочей неделе;</w:t>
      </w: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43901">
        <w:rPr>
          <w:rFonts w:ascii="Times New Roman" w:eastAsia="Calibri" w:hAnsi="Times New Roman" w:cs="Times New Roman"/>
          <w:bCs/>
          <w:iCs/>
          <w:sz w:val="28"/>
          <w:szCs w:val="28"/>
        </w:rPr>
        <w:t>на установление оплаты труда в повышенном размере на работах, где по условиям труда рабочий день разделен на части.</w:t>
      </w:r>
    </w:p>
    <w:p w:rsidR="00E43901" w:rsidRPr="00E43901" w:rsidRDefault="00E43901" w:rsidP="00E439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E4390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Гарантии и льготы лицам, воспитывающим детей без матери</w:t>
      </w:r>
    </w:p>
    <w:p w:rsidR="00E43901" w:rsidRPr="00E43901" w:rsidRDefault="00E43901" w:rsidP="00E4390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43901" w:rsidRPr="00E43901" w:rsidRDefault="00E43901" w:rsidP="00E43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43901">
        <w:rPr>
          <w:rFonts w:ascii="Times New Roman" w:eastAsia="Calibri" w:hAnsi="Times New Roman" w:cs="Times New Roman"/>
          <w:bCs/>
          <w:iCs/>
          <w:sz w:val="28"/>
          <w:szCs w:val="28"/>
        </w:rPr>
        <w:t>Гарантии и льготы, предоставляемые женщинам в связи с материнством (ограничение работы в ночное время и сверхурочных работ, привлечение к работам в выходные и нерабочие праздничные дни, направление в служебные командировки, предоставление дополнительных отпусков, установление льготных режимов труда и другие гарантии и льготы, установленные законами и иными нормативными правовыми актами), распространяются на отцов, воспитывающих детей без матери, а также на опекунов (попечителей) несовершеннолетних, если иное не предусмотрено Трудовым  кодексом РФ.</w:t>
      </w:r>
    </w:p>
    <w:p w:rsidR="00E43901" w:rsidRPr="00E43901" w:rsidRDefault="00E43901" w:rsidP="00E4390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901" w:rsidRPr="00E43901" w:rsidRDefault="00E43901" w:rsidP="00E4390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3901" w:rsidRPr="00E43901" w:rsidRDefault="00E43901" w:rsidP="00E4390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3901" w:rsidRPr="00E43901" w:rsidRDefault="00E43901" w:rsidP="00E43901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3901" w:rsidRPr="00E43901" w:rsidRDefault="00E43901" w:rsidP="00E4390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43901" w:rsidRPr="00E43901" w:rsidRDefault="00E43901" w:rsidP="00E43901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43901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E43901">
        <w:rPr>
          <w:rFonts w:ascii="Times New Roman" w:eastAsia="Calibri" w:hAnsi="Times New Roman" w:cs="Times New Roman"/>
          <w:b/>
          <w:sz w:val="28"/>
          <w:szCs w:val="28"/>
        </w:rPr>
        <w:t>Нижневартовского</w:t>
      </w:r>
      <w:proofErr w:type="spellEnd"/>
      <w:r w:rsidRPr="00E43901">
        <w:rPr>
          <w:rFonts w:ascii="Times New Roman" w:eastAsia="Calibri" w:hAnsi="Times New Roman" w:cs="Times New Roman"/>
          <w:b/>
          <w:sz w:val="28"/>
          <w:szCs w:val="28"/>
        </w:rPr>
        <w:t xml:space="preserve"> района. Отдел труда. 2023 год.</w:t>
      </w:r>
    </w:p>
    <w:p w:rsidR="00E43901" w:rsidRPr="00E43901" w:rsidRDefault="00E43901" w:rsidP="00E43901">
      <w:pPr>
        <w:rPr>
          <w:rFonts w:ascii="Times New Roman" w:eastAsia="Calibri" w:hAnsi="Times New Roman" w:cs="Times New Roman"/>
          <w:sz w:val="28"/>
          <w:szCs w:val="28"/>
        </w:rPr>
      </w:pPr>
    </w:p>
    <w:p w:rsidR="00E43901" w:rsidRPr="00E43901" w:rsidRDefault="00E43901" w:rsidP="00E43901">
      <w:pPr>
        <w:rPr>
          <w:rFonts w:ascii="Times New Roman" w:eastAsia="Calibri" w:hAnsi="Times New Roman" w:cs="Times New Roman"/>
          <w:sz w:val="28"/>
          <w:szCs w:val="28"/>
        </w:rPr>
      </w:pPr>
    </w:p>
    <w:p w:rsidR="008A6DF3" w:rsidRDefault="008A6DF3"/>
    <w:sectPr w:rsidR="008A6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36"/>
    <w:rsid w:val="008A6DF3"/>
    <w:rsid w:val="00A51736"/>
    <w:rsid w:val="00D84383"/>
    <w:rsid w:val="00E4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B0B9A-C6DE-4898-A0A2-94A9E147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A4EED27CDF055A718646234E65314C6C7BFD90DB947D26A1A01E26127FE3BDF3A7759F825B5C715A6B4906BD111A5DFED8D052E86EaE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A4EED27CDF055A718646234E65314C6C7BFD90DB947D26A1A01E26127FE3BDF3A7759B825F51250F24485AFB40095FF2D8D25AF4EF42FA6Ca3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A4EED27CDF055A718646234E65314C6C7BFD90DB947D26A1A01E26127FE3BDF3A7759B825F51250924485AFB40095FF2D8D25AF4EF42FA6Ca3H" TargetMode="External"/><Relationship Id="rId11" Type="http://schemas.openxmlformats.org/officeDocument/2006/relationships/hyperlink" Target="consultantplus://offline/ref=36A95DFD91F8A4741B93229DDDC4F18C6B0F867A6BD4CA7242B0124AA683BC8DE0996797E3157A4C269C1BD873EB1CED3213B81675DDAF30P4f6H" TargetMode="External"/><Relationship Id="rId5" Type="http://schemas.openxmlformats.org/officeDocument/2006/relationships/hyperlink" Target="consultantplus://offline/ref=A6A4EED27CDF055A718646234E65314C6C7BFD90DB947D26A1A01E26127FE3BDF3A7759B825F522C0F24485AFB40095FF2D8D25AF4EF42FA6Ca3H" TargetMode="External"/><Relationship Id="rId10" Type="http://schemas.openxmlformats.org/officeDocument/2006/relationships/hyperlink" Target="consultantplus://offline/ref=36A95DFD91F8A4741B93229DDDC4F18C6E0B8D726BD5CA7242B0124AA683BC8DE0996797E3147D4F2E9C1BD873EB1CED3213B81675DDAF30P4f6H" TargetMode="External"/><Relationship Id="rId4" Type="http://schemas.openxmlformats.org/officeDocument/2006/relationships/hyperlink" Target="consultantplus://offline/ref=A6A4EED27CDF055A718646234E65314C6C7BFD90DB947D26A1A01E26127FE3BDF3A7759E8B595C715A6B4906BD111A5DFED8D052E86EaEH" TargetMode="External"/><Relationship Id="rId9" Type="http://schemas.openxmlformats.org/officeDocument/2006/relationships/hyperlink" Target="consultantplus://offline/ref=A6A4EED27CDF055A718646234E65314C6C7BFD90DB947D26A1A01E26127FE3BDF3A7759B825E5F2D0224485AFB40095FF2D8D25AF4EF42FA6Ca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2471</Words>
  <Characters>14088</Characters>
  <Application>Microsoft Office Word</Application>
  <DocSecurity>0</DocSecurity>
  <Lines>117</Lines>
  <Paragraphs>33</Paragraphs>
  <ScaleCrop>false</ScaleCrop>
  <Company/>
  <LinksUpToDate>false</LinksUpToDate>
  <CharactersWithSpaces>16526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 Мария Олеговна</dc:creator>
  <cp:keywords/>
  <dc:description/>
  <cp:lastModifiedBy>Федосеева Мария Олеговна</cp:lastModifiedBy>
  <cp:revision>3</cp:revision>
  <dcterms:created xsi:type="dcterms:W3CDTF">2023-08-29T11:40:00Z</dcterms:created>
  <dcterms:modified xsi:type="dcterms:W3CDTF">2023-09-05T06:06:00Z</dcterms:modified>
</cp:coreProperties>
</file>